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4B5A" w14:textId="4D602C8D" w:rsidR="00624133" w:rsidRPr="00624133" w:rsidRDefault="00624133" w:rsidP="00624133">
      <w:pPr>
        <w:pStyle w:val="2"/>
        <w:shd w:val="clear" w:color="auto" w:fill="EAEEEE"/>
        <w:spacing w:before="0" w:beforeAutospacing="0" w:after="0" w:afterAutospacing="0"/>
        <w:jc w:val="center"/>
        <w:rPr>
          <w:rFonts w:ascii="Arial" w:hAnsi="Arial" w:cs="Arial" w:hint="eastAsia"/>
          <w:color w:val="000000"/>
        </w:rPr>
      </w:pPr>
      <w:r>
        <w:rPr>
          <w:rFonts w:ascii="Arial" w:hAnsi="Arial" w:cs="Arial"/>
          <w:color w:val="000000"/>
        </w:rPr>
        <w:t>关于申请</w:t>
      </w:r>
      <w:r>
        <w:rPr>
          <w:rFonts w:ascii="Arial" w:hAnsi="Arial" w:cs="Arial"/>
          <w:color w:val="000000"/>
        </w:rPr>
        <w:t>2026-2027</w:t>
      </w:r>
      <w:r>
        <w:rPr>
          <w:rFonts w:ascii="Arial" w:hAnsi="Arial" w:cs="Arial"/>
          <w:color w:val="000000"/>
        </w:rPr>
        <w:t>学年第一学期使用计算机公共实验中心实验室上课的通知</w:t>
      </w:r>
    </w:p>
    <w:p w14:paraId="0B3DDCD8" w14:textId="167C786A" w:rsidR="00624133" w:rsidRDefault="00624133" w:rsidP="00624133">
      <w:pPr>
        <w:pStyle w:val="a3"/>
        <w:shd w:val="clear" w:color="auto" w:fill="EAEEEE"/>
        <w:spacing w:before="0" w:beforeAutospacing="0" w:after="0" w:afterAutospacing="0"/>
        <w:ind w:firstLine="480"/>
        <w:jc w:val="center"/>
        <w:rPr>
          <w:rFonts w:hint="eastAsia"/>
          <w:color w:val="000000"/>
          <w:sz w:val="28"/>
          <w:szCs w:val="28"/>
        </w:rPr>
      </w:pPr>
      <w:proofErr w:type="gramStart"/>
      <w:r>
        <w:rPr>
          <w:rFonts w:cs="Times New Roman" w:hint="eastAsia"/>
          <w:color w:val="000000"/>
          <w:sz w:val="27"/>
          <w:szCs w:val="27"/>
        </w:rPr>
        <w:t>教函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[2026]31</w:t>
      </w:r>
      <w:r>
        <w:rPr>
          <w:rFonts w:cs="Times New Roman" w:hint="eastAsia"/>
          <w:color w:val="000000"/>
          <w:sz w:val="27"/>
          <w:szCs w:val="27"/>
        </w:rPr>
        <w:t>号</w:t>
      </w:r>
    </w:p>
    <w:p w14:paraId="5F4E1386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各学院：</w:t>
      </w:r>
    </w:p>
    <w:p w14:paraId="514FD957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计算机公共实验中心实验室机房承担全校上机课的教学任务。为提高排课效率，请2026-2027学年第一学期使用机房授课的老师按照日程安排进行申请。</w:t>
      </w:r>
    </w:p>
    <w:p w14:paraId="7F51BA64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一、日程安排</w:t>
      </w:r>
    </w:p>
    <w:p w14:paraId="7D687BB8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1.申请填报截至日期：2026年7月19日。</w:t>
      </w:r>
    </w:p>
    <w:p w14:paraId="2C5F498A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2.软件环境规划、安装和验收截至日期：2026年7月19日。</w:t>
      </w:r>
    </w:p>
    <w:p w14:paraId="5E950B2C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二、申请方法</w:t>
      </w:r>
    </w:p>
    <w:p w14:paraId="579CA400" w14:textId="4A29CA02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1.西校区：</w:t>
      </w:r>
      <w:r>
        <w:rPr>
          <w:rFonts w:hint="eastAsia"/>
          <w:color w:val="000000"/>
          <w:sz w:val="28"/>
          <w:szCs w:val="28"/>
        </w:rPr>
        <w:t>登录数字聊大、办事大厅，进行“计算机公共实验中心（上课）”，</w:t>
      </w:r>
      <w:r>
        <w:rPr>
          <w:rStyle w:val="a4"/>
          <w:rFonts w:hint="eastAsia"/>
          <w:color w:val="000000"/>
          <w:sz w:val="28"/>
          <w:szCs w:val="28"/>
        </w:rPr>
        <w:t>具体操作步骤请参见附件《计算机公共实验中心专业课机房申请流程》</w:t>
      </w:r>
      <w:r>
        <w:rPr>
          <w:rFonts w:hint="eastAsia"/>
          <w:color w:val="000000"/>
          <w:sz w:val="28"/>
          <w:szCs w:val="28"/>
        </w:rPr>
        <w:t>。排课相关事宜，可进入“计算机公共实验中心上机排课”企业</w:t>
      </w:r>
      <w:proofErr w:type="gramStart"/>
      <w:r>
        <w:rPr>
          <w:rFonts w:hint="eastAsia"/>
          <w:color w:val="000000"/>
          <w:sz w:val="28"/>
          <w:szCs w:val="28"/>
        </w:rPr>
        <w:t>微信群</w:t>
      </w:r>
      <w:proofErr w:type="gramEnd"/>
      <w:r>
        <w:rPr>
          <w:rFonts w:hint="eastAsia"/>
          <w:color w:val="000000"/>
          <w:sz w:val="28"/>
          <w:szCs w:val="28"/>
        </w:rPr>
        <w:t>详细讨论。</w:t>
      </w:r>
    </w:p>
    <w:p w14:paraId="4037851F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jc w:val="center"/>
        <w:rPr>
          <w:rFonts w:hint="eastAsia"/>
          <w:color w:val="000000"/>
          <w:sz w:val="28"/>
          <w:szCs w:val="28"/>
        </w:rPr>
      </w:pPr>
    </w:p>
    <w:p w14:paraId="24C7E421" w14:textId="2CFABA4C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jc w:val="center"/>
        <w:rPr>
          <w:rFonts w:hint="eastAsia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5D697C4" wp14:editId="1D9A2C6E">
            <wp:extent cx="1685925" cy="21907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0C51B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jc w:val="center"/>
        <w:rPr>
          <w:rStyle w:val="a4"/>
          <w:rFonts w:hint="eastAsia"/>
          <w:color w:val="000000"/>
          <w:sz w:val="28"/>
          <w:szCs w:val="28"/>
        </w:rPr>
      </w:pPr>
    </w:p>
    <w:p w14:paraId="23878DC6" w14:textId="29C9CCC1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2.东校区：</w:t>
      </w:r>
      <w:r>
        <w:rPr>
          <w:rFonts w:hint="eastAsia"/>
          <w:color w:val="000000"/>
          <w:sz w:val="28"/>
          <w:szCs w:val="28"/>
        </w:rPr>
        <w:t>搜索</w:t>
      </w:r>
      <w:proofErr w:type="gramStart"/>
      <w:r>
        <w:rPr>
          <w:rFonts w:hint="eastAsia"/>
          <w:color w:val="000000"/>
          <w:sz w:val="28"/>
          <w:szCs w:val="28"/>
        </w:rPr>
        <w:t>微信公众号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proofErr w:type="gramStart"/>
      <w:r>
        <w:rPr>
          <w:rFonts w:hint="eastAsia"/>
          <w:color w:val="000000"/>
          <w:sz w:val="28"/>
          <w:szCs w:val="28"/>
        </w:rPr>
        <w:t>东校机房</w:t>
      </w:r>
      <w:proofErr w:type="gramEnd"/>
      <w:r>
        <w:rPr>
          <w:rFonts w:hint="eastAsia"/>
          <w:color w:val="000000"/>
          <w:sz w:val="28"/>
          <w:szCs w:val="28"/>
        </w:rPr>
        <w:t>。上面有详细说明。排过课的老师，也可以直接</w:t>
      </w:r>
      <w:proofErr w:type="gramStart"/>
      <w:r>
        <w:rPr>
          <w:rFonts w:hint="eastAsia"/>
          <w:color w:val="000000"/>
          <w:sz w:val="28"/>
          <w:szCs w:val="28"/>
        </w:rPr>
        <w:t>在微信小</w:t>
      </w:r>
      <w:proofErr w:type="gramEnd"/>
      <w:r>
        <w:rPr>
          <w:rFonts w:hint="eastAsia"/>
          <w:color w:val="000000"/>
          <w:sz w:val="28"/>
          <w:szCs w:val="28"/>
        </w:rPr>
        <w:t>程序上搜索“东校机房课程表”或者扫描下方二维码。</w:t>
      </w:r>
    </w:p>
    <w:p w14:paraId="225698DB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/>
        <w:ind w:firstLine="480"/>
        <w:jc w:val="center"/>
        <w:rPr>
          <w:rFonts w:hint="eastAsia"/>
          <w:color w:val="000000"/>
          <w:sz w:val="28"/>
          <w:szCs w:val="28"/>
        </w:rPr>
      </w:pPr>
    </w:p>
    <w:p w14:paraId="6F32DEAD" w14:textId="27A66016" w:rsidR="00624133" w:rsidRDefault="00624133" w:rsidP="00624133">
      <w:pPr>
        <w:pStyle w:val="a3"/>
        <w:shd w:val="clear" w:color="auto" w:fill="EAEEEE"/>
        <w:spacing w:before="0" w:beforeAutospacing="0" w:after="0" w:afterAutospacing="0"/>
        <w:ind w:firstLine="480"/>
        <w:jc w:val="center"/>
        <w:rPr>
          <w:rFonts w:hint="eastAsia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4892966" wp14:editId="30D64874">
            <wp:extent cx="2705100" cy="2476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579E1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/>
        <w:ind w:firstLine="480"/>
        <w:jc w:val="center"/>
        <w:rPr>
          <w:rFonts w:hint="eastAsia"/>
          <w:color w:val="000000"/>
          <w:sz w:val="28"/>
          <w:szCs w:val="28"/>
        </w:rPr>
      </w:pPr>
    </w:p>
    <w:p w14:paraId="3A7156EC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首次使用时要进行简单注册，只需要填写姓名、电话、学院和讲授课程（如讲授多门课程，只填写一门即可），经过管理人员审核通过后即可申报课程。申报课程时，一定要</w:t>
      </w:r>
      <w:r>
        <w:rPr>
          <w:rStyle w:val="a4"/>
          <w:rFonts w:hint="eastAsia"/>
          <w:color w:val="000000"/>
          <w:sz w:val="28"/>
          <w:szCs w:val="28"/>
        </w:rPr>
        <w:t>点击提交按钮</w:t>
      </w:r>
      <w:r>
        <w:rPr>
          <w:rFonts w:hint="eastAsia"/>
          <w:color w:val="000000"/>
          <w:sz w:val="28"/>
          <w:szCs w:val="28"/>
        </w:rPr>
        <w:t>，否则申请不成功。如需申报多门课程，可在一条相似课程的最左端，点击复制按钮，然后在该课程的下面出现一条课程信息，修改后提交即可。所有申请完成后请等待管理人员审核。每次打开该小程序，老师都能看见申请信息，申请通过之前老师可以进行修改。如有疑问，请咨询吕印良老师13863538719。</w:t>
      </w:r>
    </w:p>
    <w:p w14:paraId="29207FB1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Style w:val="a4"/>
          <w:rFonts w:hint="eastAsia"/>
          <w:color w:val="000000"/>
          <w:sz w:val="28"/>
          <w:szCs w:val="28"/>
        </w:rPr>
        <w:t>三、联系方式</w:t>
      </w:r>
    </w:p>
    <w:p w14:paraId="5ECF689D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1.教务排课：西校区（综合实验楼A101）：王凤旭 8238295； 东校区（实验</w:t>
      </w:r>
      <w:proofErr w:type="gramStart"/>
      <w:r>
        <w:rPr>
          <w:rFonts w:hint="eastAsia"/>
          <w:color w:val="000000"/>
          <w:sz w:val="28"/>
          <w:szCs w:val="28"/>
        </w:rPr>
        <w:t>实训楼</w:t>
      </w:r>
      <w:proofErr w:type="gramEnd"/>
      <w:r>
        <w:rPr>
          <w:rFonts w:hint="eastAsia"/>
          <w:color w:val="000000"/>
          <w:sz w:val="28"/>
          <w:szCs w:val="28"/>
        </w:rPr>
        <w:t xml:space="preserve"> 天璇楼 A302）：吕印良8239287。</w:t>
      </w:r>
    </w:p>
    <w:p w14:paraId="55ED3B88" w14:textId="77777777" w:rsidR="00624133" w:rsidRDefault="00624133" w:rsidP="00624133">
      <w:pPr>
        <w:pStyle w:val="a3"/>
        <w:shd w:val="clear" w:color="auto" w:fill="EAEEEE"/>
        <w:spacing w:before="0" w:beforeAutospacing="0" w:after="0" w:afterAutospacing="0" w:line="360" w:lineRule="atLeast"/>
        <w:ind w:firstLine="48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2.软件环境规划、安装和验收：西校区：王凤旭 </w:t>
      </w:r>
      <w:r>
        <w:rPr>
          <w:rFonts w:ascii="Arial" w:hAnsi="Arial" w:cs="Arial"/>
          <w:color w:val="333333"/>
          <w:sz w:val="26"/>
          <w:szCs w:val="26"/>
        </w:rPr>
        <w:t>13863537868</w:t>
      </w:r>
      <w:r>
        <w:rPr>
          <w:rFonts w:hint="eastAsia"/>
          <w:color w:val="000000"/>
          <w:sz w:val="28"/>
          <w:szCs w:val="28"/>
        </w:rPr>
        <w:t>，建议</w:t>
      </w:r>
      <w:proofErr w:type="gramStart"/>
      <w:r>
        <w:rPr>
          <w:rFonts w:hint="eastAsia"/>
          <w:color w:val="000000"/>
          <w:sz w:val="28"/>
          <w:szCs w:val="28"/>
        </w:rPr>
        <w:t>企业微信联系</w:t>
      </w:r>
      <w:proofErr w:type="gramEnd"/>
      <w:r>
        <w:rPr>
          <w:rFonts w:hint="eastAsia"/>
          <w:color w:val="000000"/>
          <w:sz w:val="28"/>
          <w:szCs w:val="28"/>
        </w:rPr>
        <w:t>；东校区：</w:t>
      </w:r>
      <w:proofErr w:type="gramStart"/>
      <w:r>
        <w:rPr>
          <w:rFonts w:hint="eastAsia"/>
          <w:color w:val="000000"/>
          <w:sz w:val="28"/>
          <w:szCs w:val="28"/>
        </w:rPr>
        <w:t>杨吉峰</w:t>
      </w:r>
      <w:proofErr w:type="gramEnd"/>
      <w:r>
        <w:rPr>
          <w:rFonts w:hint="eastAsia"/>
          <w:color w:val="000000"/>
          <w:sz w:val="28"/>
          <w:szCs w:val="28"/>
        </w:rPr>
        <w:t>15553683367。</w:t>
      </w:r>
    </w:p>
    <w:p w14:paraId="3A3DD98C" w14:textId="77777777" w:rsidR="00624133" w:rsidRDefault="00624133" w:rsidP="00624133">
      <w:pPr>
        <w:jc w:val="right"/>
        <w:rPr>
          <w:rFonts w:ascii="宋体" w:eastAsia="宋体" w:hAnsi="宋体"/>
          <w:color w:val="000000"/>
          <w:sz w:val="28"/>
          <w:szCs w:val="28"/>
          <w:shd w:val="clear" w:color="auto" w:fill="EAEEEE"/>
        </w:rPr>
      </w:pPr>
    </w:p>
    <w:p w14:paraId="34CA2BD1" w14:textId="2756711B" w:rsidR="00114787" w:rsidRPr="00624133" w:rsidRDefault="00624133" w:rsidP="00624133">
      <w:pPr>
        <w:jc w:val="right"/>
        <w:rPr>
          <w:rFonts w:ascii="宋体" w:eastAsia="宋体" w:hAnsi="宋体"/>
          <w:color w:val="000000"/>
          <w:sz w:val="28"/>
          <w:szCs w:val="28"/>
          <w:shd w:val="clear" w:color="auto" w:fill="EAEEEE"/>
        </w:rPr>
      </w:pPr>
      <w:r w:rsidRPr="00624133">
        <w:rPr>
          <w:rFonts w:ascii="宋体" w:eastAsia="宋体" w:hAnsi="宋体" w:hint="eastAsia"/>
          <w:color w:val="000000"/>
          <w:sz w:val="28"/>
          <w:szCs w:val="28"/>
          <w:shd w:val="clear" w:color="auto" w:fill="EAEEEE"/>
        </w:rPr>
        <w:t xml:space="preserve">教  </w:t>
      </w:r>
      <w:proofErr w:type="gramStart"/>
      <w:r w:rsidRPr="00624133">
        <w:rPr>
          <w:rFonts w:ascii="宋体" w:eastAsia="宋体" w:hAnsi="宋体" w:hint="eastAsia"/>
          <w:color w:val="000000"/>
          <w:sz w:val="28"/>
          <w:szCs w:val="28"/>
          <w:shd w:val="clear" w:color="auto" w:fill="EAEEEE"/>
        </w:rPr>
        <w:t>务</w:t>
      </w:r>
      <w:proofErr w:type="gramEnd"/>
      <w:r w:rsidRPr="00624133">
        <w:rPr>
          <w:rFonts w:ascii="宋体" w:eastAsia="宋体" w:hAnsi="宋体" w:hint="eastAsia"/>
          <w:color w:val="000000"/>
          <w:sz w:val="28"/>
          <w:szCs w:val="28"/>
          <w:shd w:val="clear" w:color="auto" w:fill="EAEEEE"/>
        </w:rPr>
        <w:t>  处</w:t>
      </w:r>
    </w:p>
    <w:p w14:paraId="5AADBC92" w14:textId="74C3E308" w:rsidR="00624133" w:rsidRPr="00624133" w:rsidRDefault="00624133" w:rsidP="00624133">
      <w:pPr>
        <w:jc w:val="right"/>
        <w:rPr>
          <w:rFonts w:ascii="宋体" w:eastAsia="宋体" w:hAnsi="宋体" w:hint="eastAsia"/>
        </w:rPr>
      </w:pPr>
      <w:r w:rsidRPr="00624133">
        <w:rPr>
          <w:rFonts w:ascii="宋体" w:eastAsia="宋体" w:hAnsi="宋体" w:hint="eastAsia"/>
          <w:color w:val="000000"/>
          <w:sz w:val="28"/>
          <w:szCs w:val="28"/>
          <w:shd w:val="clear" w:color="auto" w:fill="EAEEEE"/>
        </w:rPr>
        <w:t>2026年6月15日</w:t>
      </w:r>
    </w:p>
    <w:sectPr w:rsidR="00624133" w:rsidRPr="00624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49"/>
    <w:rsid w:val="00114787"/>
    <w:rsid w:val="00624133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D635"/>
  <w15:chartTrackingRefBased/>
  <w15:docId w15:val="{6DA4748D-91CD-448F-9AAB-F2FB024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2413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2413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241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2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玉琴 唐</dc:creator>
  <cp:keywords/>
  <dc:description/>
  <cp:lastModifiedBy>玉琴 唐</cp:lastModifiedBy>
  <cp:revision>2</cp:revision>
  <dcterms:created xsi:type="dcterms:W3CDTF">2026-06-16T08:47:00Z</dcterms:created>
  <dcterms:modified xsi:type="dcterms:W3CDTF">2026-06-16T08:55:00Z</dcterms:modified>
</cp:coreProperties>
</file>